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40FB" w14:textId="0821B2E9" w:rsidR="00F40CB1" w:rsidRDefault="00F40CB1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BB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Приложение №</w:t>
      </w:r>
      <w:r w:rsidR="00B04BB8" w:rsidRPr="00B04BB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5</w:t>
      </w:r>
    </w:p>
    <w:p w14:paraId="1EABCA79" w14:textId="1B5A7486" w:rsidR="00F40CB1" w:rsidRDefault="00F40CB1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Выписке из Протокола заседания</w:t>
      </w:r>
      <w:r w:rsidR="00CC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AEE914" w14:textId="15D81249" w:rsidR="00F40CB1" w:rsidRDefault="00F40CB1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Комиссии </w:t>
      </w:r>
      <w:r w:rsidR="00CC25E1" w:rsidRPr="00CC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31.10.2024 года</w:t>
      </w:r>
    </w:p>
    <w:p w14:paraId="42282115" w14:textId="77777777" w:rsidR="00F40CB1" w:rsidRDefault="00F40CB1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0B81F6" w14:textId="0130A49F" w:rsidR="00200B49" w:rsidRPr="00CD7B25" w:rsidRDefault="00532830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3.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14:paraId="14859063" w14:textId="7795F657" w:rsidR="00200B49" w:rsidRPr="00CD7B25" w:rsidRDefault="00200B49" w:rsidP="00A42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ОМС</w:t>
      </w:r>
    </w:p>
    <w:p w14:paraId="6300ED85" w14:textId="77777777" w:rsidR="00200B49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14:paraId="35A4F310" w14:textId="03CC4432" w:rsidR="000740FA" w:rsidRDefault="004A4CB7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3A5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6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69739E" w:rsidRPr="00AA3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74B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14:paraId="72E3A984" w14:textId="77777777" w:rsidR="00A424B6" w:rsidRPr="00CD7B25" w:rsidRDefault="00A424B6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261E9D" w14:textId="0E1BE3ED" w:rsidR="00DF36EB" w:rsidRPr="0037291C" w:rsidRDefault="00E219A1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Показатели результативности деятельности медицинской организации</w:t>
      </w:r>
      <w:r w:rsidR="00026918">
        <w:rPr>
          <w:rFonts w:ascii="Times New Roman" w:hAnsi="Times New Roman" w:cs="Times New Roman"/>
          <w:b/>
          <w:sz w:val="24"/>
          <w:szCs w:val="24"/>
        </w:rPr>
        <w:t xml:space="preserve"> и м</w:t>
      </w:r>
      <w:r w:rsidR="00DF36EB">
        <w:rPr>
          <w:rFonts w:ascii="Times New Roman" w:hAnsi="Times New Roman" w:cs="Times New Roman"/>
          <w:b/>
          <w:sz w:val="24"/>
          <w:szCs w:val="24"/>
        </w:rPr>
        <w:t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</w:p>
    <w:p w14:paraId="60CBA326" w14:textId="3FB93DD1" w:rsidR="00404BCB" w:rsidRPr="00404BCB" w:rsidRDefault="00404BCB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4B">
        <w:rPr>
          <w:rFonts w:ascii="Times New Roman" w:hAnsi="Times New Roman" w:cs="Times New Roman"/>
          <w:bCs/>
          <w:sz w:val="24"/>
          <w:szCs w:val="24"/>
        </w:rPr>
        <w:t xml:space="preserve">(с изменениями от </w:t>
      </w:r>
      <w:r w:rsidR="0037291C" w:rsidRPr="0037574B">
        <w:rPr>
          <w:rFonts w:ascii="Times New Roman" w:hAnsi="Times New Roman" w:cs="Times New Roman"/>
          <w:bCs/>
          <w:sz w:val="24"/>
          <w:szCs w:val="24"/>
        </w:rPr>
        <w:t>31.05.</w:t>
      </w:r>
      <w:r w:rsidRPr="0037574B">
        <w:rPr>
          <w:rFonts w:ascii="Times New Roman" w:hAnsi="Times New Roman" w:cs="Times New Roman"/>
          <w:bCs/>
          <w:sz w:val="24"/>
          <w:szCs w:val="24"/>
        </w:rPr>
        <w:t>2024г.</w:t>
      </w:r>
      <w:r w:rsidR="0037574B" w:rsidRPr="0037574B">
        <w:rPr>
          <w:rFonts w:ascii="Times New Roman" w:hAnsi="Times New Roman" w:cs="Times New Roman"/>
          <w:bCs/>
          <w:sz w:val="24"/>
          <w:szCs w:val="24"/>
        </w:rPr>
        <w:t>,</w:t>
      </w:r>
      <w:r w:rsidR="0037574B" w:rsidRPr="00375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31F7">
        <w:rPr>
          <w:rFonts w:ascii="Times New Roman" w:hAnsi="Times New Roman" w:cs="Times New Roman"/>
          <w:b/>
          <w:color w:val="FF0000"/>
          <w:sz w:val="24"/>
          <w:szCs w:val="24"/>
        </w:rPr>
        <w:t>31</w:t>
      </w:r>
      <w:r w:rsidR="0037574B">
        <w:rPr>
          <w:rFonts w:ascii="Times New Roman" w:hAnsi="Times New Roman" w:cs="Times New Roman"/>
          <w:b/>
          <w:color w:val="FF0000"/>
          <w:sz w:val="24"/>
          <w:szCs w:val="24"/>
        </w:rPr>
        <w:t>.10.2024г.</w:t>
      </w:r>
      <w:r w:rsidRPr="0037574B">
        <w:rPr>
          <w:rFonts w:ascii="Times New Roman" w:hAnsi="Times New Roman" w:cs="Times New Roman"/>
          <w:bCs/>
          <w:sz w:val="24"/>
          <w:szCs w:val="24"/>
        </w:rPr>
        <w:t>)</w:t>
      </w:r>
    </w:p>
    <w:p w14:paraId="5C7A1413" w14:textId="520FACD1" w:rsidR="00DF36EB" w:rsidRDefault="00DF36EB" w:rsidP="005B580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14:paraId="26EBCBC1" w14:textId="178DBCCF" w:rsidR="003B186A" w:rsidRDefault="003B186A" w:rsidP="00DB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</w:rPr>
      </w:pPr>
      <w:r w:rsidRPr="00455D27">
        <w:rPr>
          <w:rFonts w:ascii="Times New Roman" w:hAnsi="Times New Roman" w:cs="Times New Roman"/>
          <w:sz w:val="24"/>
        </w:rPr>
        <w:t xml:space="preserve">Выплаты по итогам года распределяются на основе сведений об оказанной медицинской помощи за период декабрь предыдущего года – ноябрь текущего года (включительно) и включаются </w:t>
      </w:r>
      <w:r w:rsidRPr="0037574B">
        <w:rPr>
          <w:rFonts w:ascii="Times New Roman" w:hAnsi="Times New Roman" w:cs="Times New Roman"/>
          <w:b/>
          <w:bCs/>
          <w:color w:val="FF0000"/>
          <w:sz w:val="24"/>
        </w:rPr>
        <w:t xml:space="preserve">в счет за </w:t>
      </w:r>
      <w:r w:rsidR="004331F7">
        <w:rPr>
          <w:rFonts w:ascii="Times New Roman" w:hAnsi="Times New Roman" w:cs="Times New Roman"/>
          <w:b/>
          <w:bCs/>
          <w:color w:val="FF0000"/>
          <w:sz w:val="24"/>
        </w:rPr>
        <w:t>ноябрь</w:t>
      </w:r>
      <w:r w:rsidRPr="0037574B">
        <w:rPr>
          <w:rFonts w:ascii="Times New Roman" w:hAnsi="Times New Roman" w:cs="Times New Roman"/>
          <w:b/>
          <w:bCs/>
          <w:color w:val="FF0000"/>
          <w:sz w:val="24"/>
        </w:rPr>
        <w:t>.</w:t>
      </w:r>
    </w:p>
    <w:p w14:paraId="7CBDAAC6" w14:textId="77777777" w:rsidR="00D44107" w:rsidRPr="00455D27" w:rsidRDefault="00D44107" w:rsidP="00DB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C8DE2DC" w14:textId="51F5A8FD" w:rsidR="00026918" w:rsidRDefault="00DF36EB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Сверх базовая </w:t>
      </w:r>
      <w:r w:rsidR="000060A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рограмма ОМС</w:t>
      </w:r>
    </w:p>
    <w:p w14:paraId="5129E188" w14:textId="4D116115" w:rsidR="0037574B" w:rsidRPr="00455D27" w:rsidRDefault="0037574B" w:rsidP="00375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55D27">
        <w:rPr>
          <w:rFonts w:ascii="Times New Roman" w:hAnsi="Times New Roman" w:cs="Times New Roman"/>
          <w:sz w:val="24"/>
        </w:rPr>
        <w:t>Выплаты по итогам года распределяются на основе сведений об оказанной медицинской помощи за период декабрь предыдущего года – ноябрь текущего года (включительно)</w:t>
      </w:r>
      <w:r w:rsidR="004331F7">
        <w:rPr>
          <w:rFonts w:ascii="Times New Roman" w:hAnsi="Times New Roman" w:cs="Times New Roman"/>
          <w:sz w:val="24"/>
        </w:rPr>
        <w:t xml:space="preserve">, </w:t>
      </w:r>
      <w:r w:rsidR="004331F7" w:rsidRPr="004331F7">
        <w:rPr>
          <w:rFonts w:ascii="Times New Roman" w:hAnsi="Times New Roman" w:cs="Times New Roman"/>
          <w:b/>
          <w:bCs/>
          <w:color w:val="FF0000"/>
          <w:sz w:val="24"/>
        </w:rPr>
        <w:t>(далее – период)</w:t>
      </w:r>
      <w:r w:rsidRPr="00455D27">
        <w:rPr>
          <w:rFonts w:ascii="Times New Roman" w:hAnsi="Times New Roman" w:cs="Times New Roman"/>
          <w:sz w:val="24"/>
        </w:rPr>
        <w:t xml:space="preserve"> и включаются </w:t>
      </w:r>
      <w:r w:rsidRPr="0037574B">
        <w:rPr>
          <w:rFonts w:ascii="Times New Roman" w:hAnsi="Times New Roman" w:cs="Times New Roman"/>
          <w:b/>
          <w:bCs/>
          <w:color w:val="FF0000"/>
          <w:sz w:val="24"/>
        </w:rPr>
        <w:t xml:space="preserve">в счет за </w:t>
      </w:r>
      <w:r w:rsidR="004331F7">
        <w:rPr>
          <w:rFonts w:ascii="Times New Roman" w:hAnsi="Times New Roman" w:cs="Times New Roman"/>
          <w:b/>
          <w:bCs/>
          <w:color w:val="FF0000"/>
          <w:sz w:val="24"/>
        </w:rPr>
        <w:t>ноябрь</w:t>
      </w:r>
      <w:r w:rsidRPr="0037574B">
        <w:rPr>
          <w:rFonts w:ascii="Times New Roman" w:hAnsi="Times New Roman" w:cs="Times New Roman"/>
          <w:b/>
          <w:bCs/>
          <w:color w:val="FF0000"/>
          <w:sz w:val="24"/>
        </w:rPr>
        <w:t>.</w:t>
      </w:r>
    </w:p>
    <w:p w14:paraId="1BE987D2" w14:textId="77777777" w:rsidR="00DF36EB" w:rsidRDefault="00DF36EB" w:rsidP="00DF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D6E0F" w14:textId="1437520E" w:rsidR="00DF36EB" w:rsidRDefault="00DF36EB" w:rsidP="00EC7BFF">
      <w:pPr>
        <w:spacing w:after="0" w:line="276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Порядок расчета выплат стимулирующего характера при достигнутых целевых показателях результативности медицинскими организациями, </w:t>
      </w:r>
      <w:r>
        <w:rPr>
          <w:rFonts w:ascii="Times New Roman" w:hAnsi="Times New Roman" w:cs="Times New Roman"/>
          <w:b/>
          <w:sz w:val="24"/>
          <w:szCs w:val="24"/>
        </w:rPr>
        <w:t>финансируемыми</w:t>
      </w:r>
      <w:r>
        <w:rPr>
          <w:rFonts w:ascii="Times New Roman" w:hAnsi="Times New Roman" w:cs="Times New Roman"/>
          <w:b/>
          <w:sz w:val="24"/>
        </w:rPr>
        <w:t xml:space="preserve"> по подушевому нормативу при реализации территориальной программы ОМС Калининградской области</w:t>
      </w:r>
    </w:p>
    <w:p w14:paraId="175406AD" w14:textId="77777777" w:rsidR="00DF36EB" w:rsidRDefault="00DF36EB" w:rsidP="008457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845D42" w14:textId="2289239A" w:rsidR="00DF36EB" w:rsidRDefault="00DF36EB" w:rsidP="00DF36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Сверх базовая </w:t>
      </w:r>
      <w:r w:rsidR="000060A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рограмма ОМС</w:t>
      </w:r>
    </w:p>
    <w:p w14:paraId="37FA9D4B" w14:textId="77777777" w:rsidR="00DF36EB" w:rsidRDefault="00DF36EB" w:rsidP="00DF36EB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14:paraId="24712AE0" w14:textId="32FB2BAD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Определение размера стимулирующих выплат </w:t>
      </w:r>
      <w:r w:rsidR="0037574B" w:rsidRPr="0037574B">
        <w:rPr>
          <w:rFonts w:ascii="Times New Roman" w:hAnsi="Times New Roman" w:cs="Times New Roman"/>
          <w:b/>
          <w:bCs/>
          <w:color w:val="FF0000"/>
          <w:sz w:val="24"/>
        </w:rPr>
        <w:t>за период</w:t>
      </w:r>
      <w:r>
        <w:rPr>
          <w:rFonts w:ascii="Times New Roman" w:hAnsi="Times New Roman" w:cs="Times New Roman"/>
          <w:sz w:val="24"/>
        </w:rPr>
        <w:t xml:space="preserve"> в рамках сверх базовой программы осуществляется следующим образом:</w:t>
      </w:r>
    </w:p>
    <w:p w14:paraId="2486AB0B" w14:textId="77777777" w:rsidR="00DF36EB" w:rsidRPr="00431519" w:rsidRDefault="00DF36EB" w:rsidP="00EC7BFF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31519">
        <w:rPr>
          <w:rFonts w:ascii="Times New Roman" w:hAnsi="Times New Roman" w:cs="Times New Roman"/>
          <w:sz w:val="24"/>
        </w:rPr>
        <w:t>В амбулаторных условиях:</w:t>
      </w:r>
    </w:p>
    <w:p w14:paraId="5D5C8C67" w14:textId="77777777" w:rsidR="00DF36EB" w:rsidRPr="00431519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w:r w:rsidRPr="00431519">
        <w:rPr>
          <w:rFonts w:ascii="Cambria Math" w:hAnsi="Cambria Math" w:cs="Cambria Math"/>
          <w:sz w:val="32"/>
          <w:szCs w:val="32"/>
        </w:rPr>
        <w:t xml:space="preserve">СВi = 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</m:t>
            </m:r>
            <m:r>
              <w:rPr>
                <w:rFonts w:ascii="Cambria Math" w:hAnsi="Cambria Math" w:cs="Cambria Math"/>
                <w:sz w:val="32"/>
                <w:szCs w:val="32"/>
              </w:rPr>
              <m:t>pl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Бi</m:t>
                </m:r>
              </m:e>
            </m:nary>
          </m:den>
        </m:f>
      </m:oMath>
      <w:r w:rsidRPr="00431519">
        <w:rPr>
          <w:rFonts w:ascii="Cambria Math" w:hAnsi="Cambria Math" w:cs="Cambria Math"/>
          <w:sz w:val="32"/>
          <w:szCs w:val="32"/>
        </w:rPr>
        <w:t xml:space="preserve"> *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УВi*Бi 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Σ</m:t>
            </m:r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(УВi*Бi )/ΣБ </m:t>
            </m:r>
          </m:den>
        </m:f>
      </m:oMath>
    </w:p>
    <w:p w14:paraId="4283293A" w14:textId="145B7BEC" w:rsidR="00DF36EB" w:rsidRDefault="00431519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DF36EB">
        <w:rPr>
          <w:rFonts w:ascii="Times New Roman" w:hAnsi="Times New Roman" w:cs="Times New Roman"/>
          <w:sz w:val="24"/>
        </w:rPr>
        <w:t>де</w:t>
      </w:r>
      <w:r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844"/>
      </w:tblGrid>
      <w:tr w:rsidR="00431519" w14:paraId="5D1FD8E3" w14:textId="77777777" w:rsidTr="00EA6AE0">
        <w:trPr>
          <w:trHeight w:val="653"/>
        </w:trPr>
        <w:tc>
          <w:tcPr>
            <w:tcW w:w="1559" w:type="dxa"/>
          </w:tcPr>
          <w:p w14:paraId="165A9AA5" w14:textId="129B1D29" w:rsidR="00431519" w:rsidRPr="00C36208" w:rsidRDefault="00431519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СВi</m:t>
                </m:r>
              </m:oMath>
            </m:oMathPara>
          </w:p>
        </w:tc>
        <w:tc>
          <w:tcPr>
            <w:tcW w:w="7938" w:type="dxa"/>
          </w:tcPr>
          <w:p w14:paraId="2CEB621E" w14:textId="5F5FC84F" w:rsidR="00431519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</w:t>
            </w:r>
            <w:r w:rsidRPr="00C36208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-той медицинской организации;</w:t>
            </w:r>
          </w:p>
        </w:tc>
      </w:tr>
      <w:tr w:rsidR="00431519" w14:paraId="195F8B57" w14:textId="77777777" w:rsidTr="00EA6AE0">
        <w:trPr>
          <w:trHeight w:val="705"/>
        </w:trPr>
        <w:tc>
          <w:tcPr>
            <w:tcW w:w="1559" w:type="dxa"/>
          </w:tcPr>
          <w:p w14:paraId="29D05AF3" w14:textId="669FED8F" w:rsidR="00431519" w:rsidRPr="00C36208" w:rsidRDefault="00431519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>pl</m:t>
                </m:r>
              </m:oMath>
            </m:oMathPara>
          </w:p>
        </w:tc>
        <w:tc>
          <w:tcPr>
            <w:tcW w:w="7938" w:type="dxa"/>
          </w:tcPr>
          <w:p w14:paraId="393DF7FE" w14:textId="46A2D9F1" w:rsidR="00431519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распределения в амбулаторных условиях;</w:t>
            </w:r>
          </w:p>
        </w:tc>
      </w:tr>
      <w:tr w:rsidR="00431519" w14:paraId="1265576B" w14:textId="77777777" w:rsidTr="00EA6AE0">
        <w:tc>
          <w:tcPr>
            <w:tcW w:w="1559" w:type="dxa"/>
          </w:tcPr>
          <w:p w14:paraId="017147B3" w14:textId="25749F6E" w:rsidR="00431519" w:rsidRPr="00C36208" w:rsidRDefault="00431519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Бi</m:t>
                </m:r>
              </m:oMath>
            </m:oMathPara>
          </w:p>
        </w:tc>
        <w:tc>
          <w:tcPr>
            <w:tcW w:w="7938" w:type="dxa"/>
          </w:tcPr>
          <w:p w14:paraId="71D84F41" w14:textId="6C83C3D3" w:rsidR="00431519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баллов, набранное МО;</w:t>
            </w:r>
          </w:p>
        </w:tc>
      </w:tr>
      <w:tr w:rsidR="00431519" w14:paraId="32DC361C" w14:textId="77777777" w:rsidTr="00EA6AE0">
        <w:tc>
          <w:tcPr>
            <w:tcW w:w="1559" w:type="dxa"/>
          </w:tcPr>
          <w:p w14:paraId="54D76AFA" w14:textId="404DDB74" w:rsidR="00431519" w:rsidRPr="00C36208" w:rsidRDefault="00431519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УВi</m:t>
                </m:r>
              </m:oMath>
            </m:oMathPara>
          </w:p>
        </w:tc>
        <w:tc>
          <w:tcPr>
            <w:tcW w:w="7938" w:type="dxa"/>
          </w:tcPr>
          <w:p w14:paraId="672FE11E" w14:textId="251D8FA3" w:rsidR="00431519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C36208">
              <w:rPr>
                <w:rFonts w:ascii="Times New Roman" w:hAnsi="Times New Roman" w:cs="Times New Roman"/>
                <w:sz w:val="24"/>
              </w:rPr>
              <w:t>удельный вес МО в общем финансировании.</w:t>
            </w:r>
          </w:p>
        </w:tc>
      </w:tr>
    </w:tbl>
    <w:p w14:paraId="4A03C196" w14:textId="77777777" w:rsidR="00431519" w:rsidRDefault="00431519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77D13E1" w14:textId="77777777" w:rsidR="00DF36EB" w:rsidRPr="00C36208" w:rsidRDefault="00DF36EB" w:rsidP="00EC7BFF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36208">
        <w:rPr>
          <w:rFonts w:ascii="Times New Roman" w:hAnsi="Times New Roman" w:cs="Times New Roman"/>
          <w:sz w:val="24"/>
        </w:rPr>
        <w:t>В условиях круглосуточного стационара:</w:t>
      </w:r>
    </w:p>
    <w:p w14:paraId="047066C0" w14:textId="77777777" w:rsidR="00DF36EB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36"/>
          <w:szCs w:val="32"/>
        </w:rPr>
      </w:pPr>
      <w:r w:rsidRPr="00C36208">
        <w:rPr>
          <w:rFonts w:ascii="Cambria Math" w:hAnsi="Cambria Math" w:cs="Cambria Math"/>
          <w:sz w:val="32"/>
          <w:szCs w:val="32"/>
        </w:rPr>
        <w:t xml:space="preserve">СВi = 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</m:t>
            </m:r>
            <m:r>
              <w:rPr>
                <w:rFonts w:ascii="Cambria Math" w:hAnsi="Cambria Math" w:cs="Cambria Math"/>
                <w:sz w:val="32"/>
                <w:szCs w:val="32"/>
              </w:rPr>
              <m:t>st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Бi</m:t>
                </m:r>
              </m:e>
            </m:nary>
          </m:den>
        </m:f>
      </m:oMath>
      <w:r w:rsidRPr="00C36208">
        <w:rPr>
          <w:rFonts w:ascii="Cambria Math" w:hAnsi="Cambria Math" w:cs="Cambria Math"/>
          <w:sz w:val="32"/>
          <w:szCs w:val="32"/>
        </w:rPr>
        <w:t xml:space="preserve"> *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УВi*Бi 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Σ</m:t>
            </m:r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(УВi*Бi )/ΣБ </m:t>
            </m:r>
          </m:den>
        </m:f>
      </m:oMath>
    </w:p>
    <w:p w14:paraId="67227637" w14:textId="54A73C33" w:rsidR="00DF36EB" w:rsidRDefault="00C36208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DF36EB">
        <w:rPr>
          <w:rFonts w:ascii="Times New Roman" w:hAnsi="Times New Roman" w:cs="Times New Roman"/>
          <w:sz w:val="24"/>
        </w:rPr>
        <w:t>де</w:t>
      </w:r>
      <w:r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844"/>
      </w:tblGrid>
      <w:tr w:rsidR="00C36208" w14:paraId="55BA002B" w14:textId="77777777" w:rsidTr="00EA6AE0">
        <w:trPr>
          <w:trHeight w:val="695"/>
        </w:trPr>
        <w:tc>
          <w:tcPr>
            <w:tcW w:w="1559" w:type="dxa"/>
          </w:tcPr>
          <w:p w14:paraId="6F05F348" w14:textId="78690CF4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w:lastRenderedPageBreak/>
                  <m:t>СВi</m:t>
                </m:r>
              </m:oMath>
            </m:oMathPara>
          </w:p>
        </w:tc>
        <w:tc>
          <w:tcPr>
            <w:tcW w:w="7938" w:type="dxa"/>
          </w:tcPr>
          <w:p w14:paraId="5253037F" w14:textId="3FEA314F" w:rsidR="00C36208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</w:t>
            </w:r>
            <w:r w:rsidRPr="00C36208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-той медицинской организации;</w:t>
            </w:r>
          </w:p>
        </w:tc>
      </w:tr>
      <w:tr w:rsidR="00C36208" w14:paraId="77FE7BF2" w14:textId="77777777" w:rsidTr="00EA6AE0">
        <w:trPr>
          <w:trHeight w:val="691"/>
        </w:trPr>
        <w:tc>
          <w:tcPr>
            <w:tcW w:w="1559" w:type="dxa"/>
          </w:tcPr>
          <w:p w14:paraId="5BA55413" w14:textId="7669CA2F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>st</m:t>
                </m:r>
              </m:oMath>
            </m:oMathPara>
          </w:p>
        </w:tc>
        <w:tc>
          <w:tcPr>
            <w:tcW w:w="7938" w:type="dxa"/>
          </w:tcPr>
          <w:p w14:paraId="709750AA" w14:textId="4401155A" w:rsidR="00C36208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распределения в круглосуточном стационаре;</w:t>
            </w:r>
          </w:p>
        </w:tc>
      </w:tr>
      <w:tr w:rsidR="00C36208" w14:paraId="5EF4676E" w14:textId="77777777" w:rsidTr="00EA6AE0">
        <w:tc>
          <w:tcPr>
            <w:tcW w:w="1559" w:type="dxa"/>
          </w:tcPr>
          <w:p w14:paraId="78E5EC38" w14:textId="47E69E4F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Бi</m:t>
                </m:r>
              </m:oMath>
            </m:oMathPara>
          </w:p>
        </w:tc>
        <w:tc>
          <w:tcPr>
            <w:tcW w:w="7938" w:type="dxa"/>
          </w:tcPr>
          <w:p w14:paraId="27A4238C" w14:textId="4C316BB2" w:rsidR="00C36208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баллов, набранное МО;</w:t>
            </w:r>
          </w:p>
        </w:tc>
      </w:tr>
      <w:tr w:rsidR="00C36208" w14:paraId="0A592BF6" w14:textId="77777777" w:rsidTr="00EA6AE0">
        <w:tc>
          <w:tcPr>
            <w:tcW w:w="1559" w:type="dxa"/>
          </w:tcPr>
          <w:p w14:paraId="6130E24B" w14:textId="25E864B3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УВi</m:t>
                </m:r>
              </m:oMath>
            </m:oMathPara>
          </w:p>
        </w:tc>
        <w:tc>
          <w:tcPr>
            <w:tcW w:w="7938" w:type="dxa"/>
          </w:tcPr>
          <w:p w14:paraId="2B663056" w14:textId="6CEE8FB3" w:rsidR="00C36208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36208">
              <w:rPr>
                <w:rFonts w:ascii="Times New Roman" w:hAnsi="Times New Roman" w:cs="Times New Roman"/>
                <w:sz w:val="24"/>
              </w:rPr>
              <w:t>удельный вес МО в общем финансировании.</w:t>
            </w:r>
          </w:p>
        </w:tc>
      </w:tr>
    </w:tbl>
    <w:p w14:paraId="2EBD5DED" w14:textId="77777777" w:rsidR="00C36208" w:rsidRDefault="00C36208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1CCF9DA" w14:textId="77777777" w:rsidR="00DF36EB" w:rsidRPr="00C36208" w:rsidRDefault="00DF36EB" w:rsidP="00EC7BFF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36208">
        <w:rPr>
          <w:rFonts w:ascii="Times New Roman" w:hAnsi="Times New Roman" w:cs="Times New Roman"/>
          <w:sz w:val="24"/>
        </w:rPr>
        <w:t>В условиях дневного стационара:</w:t>
      </w:r>
    </w:p>
    <w:p w14:paraId="4F99D59E" w14:textId="77777777" w:rsidR="00DF36EB" w:rsidRPr="00C36208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w:r w:rsidRPr="00C36208">
        <w:rPr>
          <w:rFonts w:ascii="Cambria Math" w:hAnsi="Cambria Math" w:cs="Cambria Math"/>
          <w:sz w:val="32"/>
          <w:szCs w:val="32"/>
        </w:rPr>
        <w:t xml:space="preserve">СВi = 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</m:t>
            </m:r>
            <m:r>
              <w:rPr>
                <w:rFonts w:ascii="Cambria Math" w:hAnsi="Cambria Math" w:cs="Cambria Math"/>
                <w:sz w:val="32"/>
                <w:szCs w:val="32"/>
              </w:rPr>
              <m:t>ds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Бi</m:t>
                </m:r>
              </m:e>
            </m:nary>
          </m:den>
        </m:f>
      </m:oMath>
      <w:r w:rsidRPr="00C36208">
        <w:rPr>
          <w:rFonts w:ascii="Cambria Math" w:hAnsi="Cambria Math" w:cs="Cambria Math"/>
          <w:sz w:val="32"/>
          <w:szCs w:val="32"/>
        </w:rPr>
        <w:t xml:space="preserve"> *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УВi*Бi 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Σ</m:t>
            </m:r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(УВi*Бi )/ΣБ </m:t>
            </m:r>
          </m:den>
        </m:f>
      </m:oMath>
    </w:p>
    <w:p w14:paraId="5BA4FBCB" w14:textId="4AFA923F" w:rsidR="00DF36EB" w:rsidRDefault="00C36208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DF36EB">
        <w:rPr>
          <w:rFonts w:ascii="Times New Roman" w:hAnsi="Times New Roman" w:cs="Times New Roman"/>
          <w:sz w:val="24"/>
        </w:rPr>
        <w:t>де</w:t>
      </w:r>
      <w:r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7843"/>
      </w:tblGrid>
      <w:tr w:rsidR="00C36208" w14:paraId="4C8BB82F" w14:textId="77777777" w:rsidTr="00EA6AE0">
        <w:tc>
          <w:tcPr>
            <w:tcW w:w="1559" w:type="dxa"/>
          </w:tcPr>
          <w:p w14:paraId="43CC856F" w14:textId="0E512DD6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СВi</m:t>
                </m:r>
              </m:oMath>
            </m:oMathPara>
          </w:p>
        </w:tc>
        <w:tc>
          <w:tcPr>
            <w:tcW w:w="7938" w:type="dxa"/>
          </w:tcPr>
          <w:p w14:paraId="1827DE66" w14:textId="4A5B4691" w:rsidR="00C36208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</w:t>
            </w:r>
            <w:r w:rsidRPr="00C36208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-той медицинской организации;</w:t>
            </w:r>
          </w:p>
        </w:tc>
      </w:tr>
      <w:tr w:rsidR="00C36208" w14:paraId="7B2032DA" w14:textId="77777777" w:rsidTr="00EA6AE0">
        <w:tc>
          <w:tcPr>
            <w:tcW w:w="1559" w:type="dxa"/>
          </w:tcPr>
          <w:p w14:paraId="2725C7B4" w14:textId="43CA49DD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>ds</m:t>
                </m:r>
              </m:oMath>
            </m:oMathPara>
          </w:p>
        </w:tc>
        <w:tc>
          <w:tcPr>
            <w:tcW w:w="7938" w:type="dxa"/>
          </w:tcPr>
          <w:p w14:paraId="6F6B1C0E" w14:textId="4BA1367E" w:rsidR="00C36208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распределения в дневном стационаре;</w:t>
            </w:r>
          </w:p>
        </w:tc>
      </w:tr>
      <w:tr w:rsidR="00C36208" w14:paraId="4AE29DED" w14:textId="77777777" w:rsidTr="00EA6AE0">
        <w:tc>
          <w:tcPr>
            <w:tcW w:w="1559" w:type="dxa"/>
          </w:tcPr>
          <w:p w14:paraId="1D4BD972" w14:textId="539EEA94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Бi</m:t>
                </m:r>
              </m:oMath>
            </m:oMathPara>
          </w:p>
        </w:tc>
        <w:tc>
          <w:tcPr>
            <w:tcW w:w="7938" w:type="dxa"/>
          </w:tcPr>
          <w:p w14:paraId="01E1B4D2" w14:textId="2F538284" w:rsidR="00C36208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баллов, набранное МО;</w:t>
            </w:r>
          </w:p>
        </w:tc>
      </w:tr>
      <w:tr w:rsidR="00C36208" w14:paraId="6E40D91F" w14:textId="77777777" w:rsidTr="00EA6AE0">
        <w:tc>
          <w:tcPr>
            <w:tcW w:w="1559" w:type="dxa"/>
          </w:tcPr>
          <w:p w14:paraId="72D16B6F" w14:textId="129A003E" w:rsidR="00C36208" w:rsidRPr="00C36208" w:rsidRDefault="00C3620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УВi</m:t>
                </m:r>
              </m:oMath>
            </m:oMathPara>
          </w:p>
        </w:tc>
        <w:tc>
          <w:tcPr>
            <w:tcW w:w="7938" w:type="dxa"/>
          </w:tcPr>
          <w:p w14:paraId="6713661A" w14:textId="72B7338A" w:rsidR="00C36208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C36208">
              <w:rPr>
                <w:rFonts w:ascii="Times New Roman" w:hAnsi="Times New Roman" w:cs="Times New Roman"/>
                <w:sz w:val="24"/>
              </w:rPr>
              <w:t>удельный вес МО в общем финансировании.</w:t>
            </w:r>
          </w:p>
        </w:tc>
      </w:tr>
    </w:tbl>
    <w:p w14:paraId="09C9533B" w14:textId="77777777" w:rsidR="00C36208" w:rsidRDefault="00C36208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9BE9868" w14:textId="77777777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(Кп) по формуле:</w:t>
      </w:r>
    </w:p>
    <w:p w14:paraId="2FE9AA9E" w14:textId="77777777" w:rsidR="00DF36EB" w:rsidRPr="00EA6AE0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w:r w:rsidRPr="00EA6AE0">
        <w:rPr>
          <w:rFonts w:ascii="Cambria Math" w:hAnsi="Cambria Math" w:cs="Cambria Math"/>
          <w:sz w:val="32"/>
          <w:szCs w:val="32"/>
        </w:rPr>
        <w:t xml:space="preserve">Кп =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Рl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СВi</m:t>
                </m:r>
              </m:e>
            </m:nary>
          </m:den>
        </m:f>
      </m:oMath>
    </w:p>
    <w:p w14:paraId="5AAB1757" w14:textId="622203D1" w:rsidR="00DF36EB" w:rsidRDefault="00EA6AE0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DF36EB">
        <w:rPr>
          <w:rFonts w:ascii="Times New Roman" w:hAnsi="Times New Roman" w:cs="Times New Roman"/>
          <w:sz w:val="24"/>
        </w:rPr>
        <w:t>де</w:t>
      </w:r>
      <w:r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844"/>
      </w:tblGrid>
      <w:tr w:rsidR="00EA6AE0" w14:paraId="697378EF" w14:textId="77777777" w:rsidTr="00EA6AE0">
        <w:tc>
          <w:tcPr>
            <w:tcW w:w="1559" w:type="dxa"/>
          </w:tcPr>
          <w:p w14:paraId="4ABF8138" w14:textId="7622E979" w:rsidR="00EA6AE0" w:rsidRPr="00EA6AE0" w:rsidRDefault="00CC25E1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п</m:t>
                    </m:r>
                  </m:sub>
                </m:sSub>
              </m:oMath>
            </m:oMathPara>
          </w:p>
        </w:tc>
        <w:tc>
          <w:tcPr>
            <w:tcW w:w="7938" w:type="dxa"/>
          </w:tcPr>
          <w:p w14:paraId="2FCD138B" w14:textId="5B2A79C0" w:rsidR="00EA6AE0" w:rsidRDefault="00EA6AE0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поправочный коэффициент;</w:t>
            </w:r>
          </w:p>
        </w:tc>
      </w:tr>
      <w:tr w:rsidR="00EA6AE0" w14:paraId="6E01996E" w14:textId="77777777" w:rsidTr="00EA6AE0">
        <w:tc>
          <w:tcPr>
            <w:tcW w:w="1559" w:type="dxa"/>
          </w:tcPr>
          <w:p w14:paraId="0DF366EF" w14:textId="1BDE31F1" w:rsidR="00EA6AE0" w:rsidRPr="00EA6AE0" w:rsidRDefault="00EA6AE0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Рl</m:t>
                </m:r>
              </m:oMath>
            </m:oMathPara>
          </w:p>
        </w:tc>
        <w:tc>
          <w:tcPr>
            <w:tcW w:w="7938" w:type="dxa"/>
          </w:tcPr>
          <w:p w14:paraId="4DC086D6" w14:textId="5A1F8E2B" w:rsidR="00EA6AE0" w:rsidRDefault="00EA6AE0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распределения в группе </w:t>
            </w:r>
            <w:r w:rsidRPr="00EA6AE0">
              <w:rPr>
                <w:rFonts w:ascii="Times New Roman" w:hAnsi="Times New Roman" w:cs="Times New Roman"/>
                <w:sz w:val="24"/>
              </w:rPr>
              <w:t>l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EA6AE0" w14:paraId="4768031B" w14:textId="77777777" w:rsidTr="00EA6AE0">
        <w:tc>
          <w:tcPr>
            <w:tcW w:w="1559" w:type="dxa"/>
          </w:tcPr>
          <w:p w14:paraId="4E67FB0F" w14:textId="7C366864" w:rsidR="00EA6AE0" w:rsidRPr="00EA6AE0" w:rsidRDefault="00EA6AE0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СВi</m:t>
                </m:r>
              </m:oMath>
            </m:oMathPara>
          </w:p>
        </w:tc>
        <w:tc>
          <w:tcPr>
            <w:tcW w:w="7938" w:type="dxa"/>
          </w:tcPr>
          <w:p w14:paraId="06175016" w14:textId="29C13959" w:rsidR="00EA6AE0" w:rsidRDefault="00EA6AE0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37574B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за период</w:t>
            </w:r>
            <w:r>
              <w:rPr>
                <w:rFonts w:ascii="Times New Roman" w:hAnsi="Times New Roman" w:cs="Times New Roman"/>
                <w:sz w:val="24"/>
              </w:rPr>
              <w:t xml:space="preserve"> для </w:t>
            </w:r>
            <w:r w:rsidRPr="00EA6AE0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-той медицинской организации.</w:t>
            </w:r>
          </w:p>
        </w:tc>
      </w:tr>
    </w:tbl>
    <w:p w14:paraId="4DF94C0E" w14:textId="77777777" w:rsidR="00EA6AE0" w:rsidRDefault="00EA6AE0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sectPr w:rsidR="00EA6AE0" w:rsidSect="00D4410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E8925" w14:textId="77777777" w:rsidR="00417B5B" w:rsidRDefault="00417B5B" w:rsidP="00BC2053">
      <w:pPr>
        <w:spacing w:after="0" w:line="240" w:lineRule="auto"/>
      </w:pPr>
      <w:r>
        <w:separator/>
      </w:r>
    </w:p>
  </w:endnote>
  <w:endnote w:type="continuationSeparator" w:id="0">
    <w:p w14:paraId="74E44268" w14:textId="77777777" w:rsidR="00417B5B" w:rsidRDefault="00417B5B" w:rsidP="00BC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25447" w14:textId="77777777" w:rsidR="00417B5B" w:rsidRDefault="00417B5B" w:rsidP="00BC2053">
      <w:pPr>
        <w:spacing w:after="0" w:line="240" w:lineRule="auto"/>
      </w:pPr>
      <w:r>
        <w:separator/>
      </w:r>
    </w:p>
  </w:footnote>
  <w:footnote w:type="continuationSeparator" w:id="0">
    <w:p w14:paraId="54E1A51D" w14:textId="77777777" w:rsidR="00417B5B" w:rsidRDefault="00417B5B" w:rsidP="00BC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92544"/>
    <w:multiLevelType w:val="hybridMultilevel"/>
    <w:tmpl w:val="EE9A0D4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CA0F08"/>
    <w:multiLevelType w:val="hybridMultilevel"/>
    <w:tmpl w:val="8E0CFF26"/>
    <w:lvl w:ilvl="0" w:tplc="A7E4480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 w16cid:durableId="1629386103">
    <w:abstractNumId w:val="6"/>
  </w:num>
  <w:num w:numId="2" w16cid:durableId="538858790">
    <w:abstractNumId w:val="3"/>
  </w:num>
  <w:num w:numId="3" w16cid:durableId="2000694925">
    <w:abstractNumId w:val="5"/>
  </w:num>
  <w:num w:numId="4" w16cid:durableId="793672677">
    <w:abstractNumId w:val="7"/>
  </w:num>
  <w:num w:numId="5" w16cid:durableId="1626739511">
    <w:abstractNumId w:val="2"/>
  </w:num>
  <w:num w:numId="6" w16cid:durableId="382412330">
    <w:abstractNumId w:val="1"/>
  </w:num>
  <w:num w:numId="7" w16cid:durableId="51946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5357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7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7251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2920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2F"/>
    <w:rsid w:val="000060AA"/>
    <w:rsid w:val="00026918"/>
    <w:rsid w:val="00036458"/>
    <w:rsid w:val="00040635"/>
    <w:rsid w:val="00042A50"/>
    <w:rsid w:val="0004395F"/>
    <w:rsid w:val="0004419A"/>
    <w:rsid w:val="00045D7A"/>
    <w:rsid w:val="00052EE4"/>
    <w:rsid w:val="00053178"/>
    <w:rsid w:val="0005482F"/>
    <w:rsid w:val="00055017"/>
    <w:rsid w:val="00072E4A"/>
    <w:rsid w:val="000740FA"/>
    <w:rsid w:val="00077E6F"/>
    <w:rsid w:val="000932C2"/>
    <w:rsid w:val="000A660F"/>
    <w:rsid w:val="000B3C10"/>
    <w:rsid w:val="000B5292"/>
    <w:rsid w:val="000B6165"/>
    <w:rsid w:val="000C5146"/>
    <w:rsid w:val="000C5B40"/>
    <w:rsid w:val="000D4A6F"/>
    <w:rsid w:val="000D6A5A"/>
    <w:rsid w:val="00104861"/>
    <w:rsid w:val="00110008"/>
    <w:rsid w:val="00124167"/>
    <w:rsid w:val="001414A5"/>
    <w:rsid w:val="00143D70"/>
    <w:rsid w:val="001474AE"/>
    <w:rsid w:val="001842E2"/>
    <w:rsid w:val="00190D30"/>
    <w:rsid w:val="00192550"/>
    <w:rsid w:val="00192DAB"/>
    <w:rsid w:val="00197878"/>
    <w:rsid w:val="001A0E8C"/>
    <w:rsid w:val="001A27CD"/>
    <w:rsid w:val="001A6BB6"/>
    <w:rsid w:val="001C382C"/>
    <w:rsid w:val="001E2892"/>
    <w:rsid w:val="001E674E"/>
    <w:rsid w:val="001F4ACB"/>
    <w:rsid w:val="001F54B4"/>
    <w:rsid w:val="00200B49"/>
    <w:rsid w:val="00203266"/>
    <w:rsid w:val="00211940"/>
    <w:rsid w:val="002119CF"/>
    <w:rsid w:val="00215E7A"/>
    <w:rsid w:val="002173F1"/>
    <w:rsid w:val="00240248"/>
    <w:rsid w:val="00255512"/>
    <w:rsid w:val="00261EDA"/>
    <w:rsid w:val="00283BF1"/>
    <w:rsid w:val="00284ADA"/>
    <w:rsid w:val="00295E27"/>
    <w:rsid w:val="002C146D"/>
    <w:rsid w:val="002C5CC7"/>
    <w:rsid w:val="002D2703"/>
    <w:rsid w:val="002D513E"/>
    <w:rsid w:val="002D630C"/>
    <w:rsid w:val="002D68C8"/>
    <w:rsid w:val="002F5E0E"/>
    <w:rsid w:val="00305547"/>
    <w:rsid w:val="0031117E"/>
    <w:rsid w:val="0031234E"/>
    <w:rsid w:val="003236F7"/>
    <w:rsid w:val="00323B16"/>
    <w:rsid w:val="003358C7"/>
    <w:rsid w:val="0037291C"/>
    <w:rsid w:val="0037574B"/>
    <w:rsid w:val="0038784D"/>
    <w:rsid w:val="00391156"/>
    <w:rsid w:val="00391B2A"/>
    <w:rsid w:val="003A2AE1"/>
    <w:rsid w:val="003A5368"/>
    <w:rsid w:val="003A53EE"/>
    <w:rsid w:val="003B186A"/>
    <w:rsid w:val="003B45F1"/>
    <w:rsid w:val="003B57AC"/>
    <w:rsid w:val="003D5513"/>
    <w:rsid w:val="003E7112"/>
    <w:rsid w:val="003F1799"/>
    <w:rsid w:val="00404BCB"/>
    <w:rsid w:val="00417988"/>
    <w:rsid w:val="00417B5B"/>
    <w:rsid w:val="00425DD9"/>
    <w:rsid w:val="00431519"/>
    <w:rsid w:val="004331F7"/>
    <w:rsid w:val="00450CF7"/>
    <w:rsid w:val="004516FD"/>
    <w:rsid w:val="00455D27"/>
    <w:rsid w:val="00463284"/>
    <w:rsid w:val="004668CB"/>
    <w:rsid w:val="00470AF2"/>
    <w:rsid w:val="00492658"/>
    <w:rsid w:val="004A4CB7"/>
    <w:rsid w:val="004B0A3B"/>
    <w:rsid w:val="004C523D"/>
    <w:rsid w:val="004D1602"/>
    <w:rsid w:val="005031D6"/>
    <w:rsid w:val="00505BCC"/>
    <w:rsid w:val="00507203"/>
    <w:rsid w:val="00512B40"/>
    <w:rsid w:val="00525C8E"/>
    <w:rsid w:val="00532830"/>
    <w:rsid w:val="00544380"/>
    <w:rsid w:val="00555760"/>
    <w:rsid w:val="00570BC9"/>
    <w:rsid w:val="00572EE9"/>
    <w:rsid w:val="00580A0A"/>
    <w:rsid w:val="005B5803"/>
    <w:rsid w:val="005D0EE5"/>
    <w:rsid w:val="005E336C"/>
    <w:rsid w:val="0061105E"/>
    <w:rsid w:val="00622E19"/>
    <w:rsid w:val="006355B9"/>
    <w:rsid w:val="00637109"/>
    <w:rsid w:val="00657416"/>
    <w:rsid w:val="00660CC7"/>
    <w:rsid w:val="00672A45"/>
    <w:rsid w:val="0068576E"/>
    <w:rsid w:val="00692943"/>
    <w:rsid w:val="00694D3F"/>
    <w:rsid w:val="0069739E"/>
    <w:rsid w:val="00697484"/>
    <w:rsid w:val="006A166A"/>
    <w:rsid w:val="006A4218"/>
    <w:rsid w:val="006B5266"/>
    <w:rsid w:val="006C724A"/>
    <w:rsid w:val="006C78F3"/>
    <w:rsid w:val="006D2C55"/>
    <w:rsid w:val="006E4F59"/>
    <w:rsid w:val="006F47F9"/>
    <w:rsid w:val="0074040C"/>
    <w:rsid w:val="00740E61"/>
    <w:rsid w:val="00751253"/>
    <w:rsid w:val="00751ECC"/>
    <w:rsid w:val="00766D0A"/>
    <w:rsid w:val="00792EF6"/>
    <w:rsid w:val="007A278F"/>
    <w:rsid w:val="007B0ED9"/>
    <w:rsid w:val="007D2DB7"/>
    <w:rsid w:val="007E5533"/>
    <w:rsid w:val="007F0C72"/>
    <w:rsid w:val="007F72FB"/>
    <w:rsid w:val="00802B8D"/>
    <w:rsid w:val="00803A29"/>
    <w:rsid w:val="0080615E"/>
    <w:rsid w:val="00806F11"/>
    <w:rsid w:val="00824C15"/>
    <w:rsid w:val="008269B4"/>
    <w:rsid w:val="00832EDD"/>
    <w:rsid w:val="00840D61"/>
    <w:rsid w:val="00842AA6"/>
    <w:rsid w:val="00844536"/>
    <w:rsid w:val="00844E38"/>
    <w:rsid w:val="008457DE"/>
    <w:rsid w:val="008831C5"/>
    <w:rsid w:val="008952E6"/>
    <w:rsid w:val="0089747A"/>
    <w:rsid w:val="008C0143"/>
    <w:rsid w:val="008C0BD8"/>
    <w:rsid w:val="008D3F46"/>
    <w:rsid w:val="008D4633"/>
    <w:rsid w:val="008D719A"/>
    <w:rsid w:val="008F537A"/>
    <w:rsid w:val="009062D7"/>
    <w:rsid w:val="00915866"/>
    <w:rsid w:val="00922709"/>
    <w:rsid w:val="0092487E"/>
    <w:rsid w:val="009307C9"/>
    <w:rsid w:val="00936C7D"/>
    <w:rsid w:val="00942ED9"/>
    <w:rsid w:val="009846ED"/>
    <w:rsid w:val="00996462"/>
    <w:rsid w:val="009A6F68"/>
    <w:rsid w:val="009B5FFF"/>
    <w:rsid w:val="009E12E6"/>
    <w:rsid w:val="00A413CD"/>
    <w:rsid w:val="00A424B6"/>
    <w:rsid w:val="00A63FFD"/>
    <w:rsid w:val="00A7381D"/>
    <w:rsid w:val="00A76E25"/>
    <w:rsid w:val="00A838EC"/>
    <w:rsid w:val="00A83D4D"/>
    <w:rsid w:val="00A855A4"/>
    <w:rsid w:val="00A91C8E"/>
    <w:rsid w:val="00AA35A4"/>
    <w:rsid w:val="00AA4E33"/>
    <w:rsid w:val="00AD0CE1"/>
    <w:rsid w:val="00AD0FDF"/>
    <w:rsid w:val="00AE750C"/>
    <w:rsid w:val="00AF5BF0"/>
    <w:rsid w:val="00B02FD1"/>
    <w:rsid w:val="00B038CC"/>
    <w:rsid w:val="00B04BB8"/>
    <w:rsid w:val="00B1187B"/>
    <w:rsid w:val="00B132D6"/>
    <w:rsid w:val="00B20040"/>
    <w:rsid w:val="00B36657"/>
    <w:rsid w:val="00B428EE"/>
    <w:rsid w:val="00B44EBE"/>
    <w:rsid w:val="00B53A3A"/>
    <w:rsid w:val="00B63E63"/>
    <w:rsid w:val="00B93064"/>
    <w:rsid w:val="00B934E0"/>
    <w:rsid w:val="00B96F1B"/>
    <w:rsid w:val="00BA16A2"/>
    <w:rsid w:val="00BA6C73"/>
    <w:rsid w:val="00BC2053"/>
    <w:rsid w:val="00BC3C82"/>
    <w:rsid w:val="00BC604D"/>
    <w:rsid w:val="00BC6600"/>
    <w:rsid w:val="00BD06B3"/>
    <w:rsid w:val="00BD1A3C"/>
    <w:rsid w:val="00BD1E76"/>
    <w:rsid w:val="00BE2F5B"/>
    <w:rsid w:val="00C00B13"/>
    <w:rsid w:val="00C07397"/>
    <w:rsid w:val="00C12E57"/>
    <w:rsid w:val="00C17368"/>
    <w:rsid w:val="00C213C1"/>
    <w:rsid w:val="00C36208"/>
    <w:rsid w:val="00C4215C"/>
    <w:rsid w:val="00C47C86"/>
    <w:rsid w:val="00C578D9"/>
    <w:rsid w:val="00C64F77"/>
    <w:rsid w:val="00C659BA"/>
    <w:rsid w:val="00C72362"/>
    <w:rsid w:val="00C860C8"/>
    <w:rsid w:val="00CA1527"/>
    <w:rsid w:val="00CA4BEE"/>
    <w:rsid w:val="00CA78DC"/>
    <w:rsid w:val="00CB2EF1"/>
    <w:rsid w:val="00CB3616"/>
    <w:rsid w:val="00CB4444"/>
    <w:rsid w:val="00CC25E1"/>
    <w:rsid w:val="00CC587E"/>
    <w:rsid w:val="00CD43D1"/>
    <w:rsid w:val="00CE5CAE"/>
    <w:rsid w:val="00CF26DD"/>
    <w:rsid w:val="00D110F9"/>
    <w:rsid w:val="00D13274"/>
    <w:rsid w:val="00D34A06"/>
    <w:rsid w:val="00D44107"/>
    <w:rsid w:val="00D44458"/>
    <w:rsid w:val="00D47667"/>
    <w:rsid w:val="00D51029"/>
    <w:rsid w:val="00D57ED2"/>
    <w:rsid w:val="00D62449"/>
    <w:rsid w:val="00D717CB"/>
    <w:rsid w:val="00D74BD8"/>
    <w:rsid w:val="00D76DCE"/>
    <w:rsid w:val="00DB0872"/>
    <w:rsid w:val="00DB3DC2"/>
    <w:rsid w:val="00DB408E"/>
    <w:rsid w:val="00DD148C"/>
    <w:rsid w:val="00DE454C"/>
    <w:rsid w:val="00DE5684"/>
    <w:rsid w:val="00DF36EB"/>
    <w:rsid w:val="00E158A8"/>
    <w:rsid w:val="00E219A1"/>
    <w:rsid w:val="00E25119"/>
    <w:rsid w:val="00E41028"/>
    <w:rsid w:val="00E545EA"/>
    <w:rsid w:val="00E7301F"/>
    <w:rsid w:val="00E7442E"/>
    <w:rsid w:val="00E76870"/>
    <w:rsid w:val="00E85FE2"/>
    <w:rsid w:val="00E9455D"/>
    <w:rsid w:val="00EA4578"/>
    <w:rsid w:val="00EA6AE0"/>
    <w:rsid w:val="00EB4F4B"/>
    <w:rsid w:val="00EB6DA7"/>
    <w:rsid w:val="00EC6D3B"/>
    <w:rsid w:val="00EC7BFF"/>
    <w:rsid w:val="00ED26A8"/>
    <w:rsid w:val="00EE77AD"/>
    <w:rsid w:val="00EF0C36"/>
    <w:rsid w:val="00EF3EF6"/>
    <w:rsid w:val="00EF67E6"/>
    <w:rsid w:val="00F104D8"/>
    <w:rsid w:val="00F10BC5"/>
    <w:rsid w:val="00F2167C"/>
    <w:rsid w:val="00F40CB1"/>
    <w:rsid w:val="00F521E9"/>
    <w:rsid w:val="00F5465D"/>
    <w:rsid w:val="00F64A55"/>
    <w:rsid w:val="00F954FB"/>
    <w:rsid w:val="00FA0C58"/>
    <w:rsid w:val="00FB0C08"/>
    <w:rsid w:val="00FB2685"/>
    <w:rsid w:val="00FB5392"/>
    <w:rsid w:val="00FB6A1D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23C54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94D3F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A7381D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A7381D"/>
    <w:rPr>
      <w:color w:val="954F72"/>
      <w:u w:val="single"/>
    </w:rPr>
  </w:style>
  <w:style w:type="paragraph" w:customStyle="1" w:styleId="msonormal0">
    <w:name w:val="msonormal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73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5547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mpact" w:eastAsia="Times New Roman" w:hAnsi="Impact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2053"/>
  </w:style>
  <w:style w:type="paragraph" w:styleId="ad">
    <w:name w:val="footer"/>
    <w:basedOn w:val="a"/>
    <w:link w:val="ae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2053"/>
  </w:style>
  <w:style w:type="paragraph" w:customStyle="1" w:styleId="ConsPlusNormal">
    <w:name w:val="ConsPlusNormal"/>
    <w:rsid w:val="00124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AD6E-BE49-4BD4-954C-B4893886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Половинчак</cp:lastModifiedBy>
  <cp:revision>50</cp:revision>
  <cp:lastPrinted>2024-10-23T12:05:00Z</cp:lastPrinted>
  <dcterms:created xsi:type="dcterms:W3CDTF">2022-09-01T11:29:00Z</dcterms:created>
  <dcterms:modified xsi:type="dcterms:W3CDTF">2024-10-25T09:59:00Z</dcterms:modified>
</cp:coreProperties>
</file>